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9E3E2" w14:textId="1BDA8516" w:rsidR="0003606D" w:rsidRDefault="00C107DA">
      <w:r>
        <w:rPr>
          <w:rFonts w:ascii="Arial" w:hAnsi="Arial" w:cs="Arial"/>
          <w:color w:val="222222"/>
          <w:shd w:val="clear" w:color="auto" w:fill="FFFFFF"/>
        </w:rPr>
        <w:t>PATVIRTINTA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Vilniaus vaikų ir jaunimo klubo „Klevas“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direktoriaus 2026 m. birželio 30 d.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įsakymu Nr. VDCV- 18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VILNIAUS VAIKŲ IR JAUNIMO KLUBO „KLEVAS“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VAIKŲ DIENOS CENTRO LANKYTOJŲ VIDAUS ELGESIO TAISYKLĖS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 SKYRIUS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BENDROSIOS NUOSTATOS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1. Vilniaus vaikų ir jaunimo klubo „Klevas“ vaikų dienos centro lankytojų vidaus elgesio taisyklės (toliau – Taisyklės) nustato vaikų dienos centro lankytojų teises, pareigas, elgesio ir saugumo reikalavimus.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2. Taisyklių tikslas – užtikrinti vaikų dienos centre saugią, pagarbią, draugišką ir vaiko poreikius atitinkančią aplinką.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3. Taisyklės taikomos visiems vaikų dienos centro lankytojams.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4. Vaikų dienos centro darbuotojai su Taisyklėmis supažindina vaikus jiems suprantama ir pagal amžių tinkama forma.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5. Vaikų dienos centro veikla grindžiama vaiko interesų pirmumo, pagarbos, bendradarbiavimo, nediskriminavimo, saugumo ir atsakomybės principais.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II SKYRIUS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LANKYTOJŲ TEISĖS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6. Vaikų dienos centro lankytojas turi teisę: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6.1. būti gerbiamas ir nepatirti diskriminacijos, patyčių, smurto, žeminimo ar kitokio netinkamo elgesio;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6.2. būti saugioje fizinėje ir emocinėje aplinkoje;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6.3. dalyvauti vaikų dienos centro organizuojamose veiklose pagal savo amžių, gebėjimus ir poreikius;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6.4. išsakyti savo nuomonę ir būti išklausytas;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6.5. kreiptis į vaikų dienos centro darbuotojus dėl pagalbos;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6.6. gauti informaciją apie vaikų dienos centro veiklas ir jam taikomas taisykles;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6.7. naudotis vaikų dienos centro patalpomis, inventoriumi ir priemonėmis pagal jų paskirtį bei darbuotojų nustatytą tvarką;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lastRenderedPageBreak/>
        <w:t>6.8. į privatumą ir asmens duomenų apsaugą teisės aktų nustatyta tvarka;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6.9. dalyvauti siūlant vaikų dienos centro veiklas ir iniciatyvas.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III SKYRIUS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LANKYTOJŲ PAREIGOS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7. Vaikų dienos centro lankytojas privalo: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7.1. gerbti kitus vaikus, darbuotojus ir vaikų dienos centro svečius;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7.2. laikytis šių Taisyklių ir darbuotojų teisėtų nurodymų;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7.3. tausoti vaikų dienos centro patalpas, baldus, inventorių ir kitas priemones;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7.4. palaikyti švarą ir tvarką;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7.5. laikytis saugaus elgesio reikalavimų;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7.6. netrukdyti kitiems vaikams dalyvauti veiklose;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7.7. informuoti darbuotoją pastebėjus pavojingą situaciją, patyčias, smurtą ar kitą netinkamą elgesį;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7.8. laikytis susitarimų dėl dalyvavimo vaikų dienos centro veiklose ir išvykose.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IV SKYRIUS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SAUGUS IR TINKAMAS ELGESYS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8. Vaikų dienos centre draudžiama: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8.1. fiziškai ar psichologiškai smurtauti, tyčiotis, grasinti, žeminti ar kitaip skaudinti kitus asmenis;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8.2. vartoti necenzūrinius, įžeidžiančius ar diskriminuojančius žodžius;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8.3. turėti, vartoti, platinti ar perduoti alkoholinius gėrimus, tabako ir nikotino gaminius, elektronines cigaretes, narkotines, psichotropines ar kitas psichiką veikiančias medžiagas;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8.4. atsinešti ginklus, jų imitacijas ar kitus daiktus, galinčius kelti pavojų sau ar aplinkiniams;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8.5. tyčia gadinti vaikų dienos centro ar kitų asmenų turtą;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8.6. be kito asmens sutikimo jį fotografuoti, filmuoti ar platinti jo atvaizdą, kai toks sutikimas yra reikalingas;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lastRenderedPageBreak/>
        <w:br/>
      </w:r>
      <w:r>
        <w:rPr>
          <w:rFonts w:ascii="Arial" w:hAnsi="Arial" w:cs="Arial"/>
          <w:color w:val="222222"/>
          <w:shd w:val="clear" w:color="auto" w:fill="FFFFFF"/>
        </w:rPr>
        <w:t>8.7. savavališkai pasišalinti iš organizuojamos veiklos ar išvykos, kai už vaiko saugumą atsako vaikų dienos centro darbuotojai;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8.8. atlikti kitus veiksmus, galinčius kelti grėsmę savo ar kitų asmenų sveikatai, saugumui ar orumui.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 SKYRIUS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REAGAVIMAS Į TAISYKLIŲ PAŽEIDIMUS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9. Į Taisyklių pažeidimus reaguojama atsižvelgiant į vaiko amžių, individualius poreikius, pažeidimo pobūdį, aplinkybes ir pasikartojimą.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10. Darbuotojas su vaiku aptaria netinkamą elgesį, jo priežastis ir galimas pasekmes bei padeda pasirinkti tinkamus elgesio būdus.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11. Esant poreikiui apie vaiko elgesį informuojami jo tėvai (globėjai, rūpintojai), socialinis darbuotojas ir (ar) kiti atsakingi specialistai.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12. Kilus grėsmei vaiko ar kitų asmenų sveikatai ar saugumui, darbuotojai nedelsdami imasi būtinų veiksmų saugumui užtikrinti ir veikia teisės aktų bei Klubo vidaus dokumentų nustatyta tvarka.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13. Taisyklių pažeidimo atveju taikomos priemonės turi būti proporcingos, nežeminančios vaiko orumo ir orientuotos į pozityvaus elgesio ugdymą.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VI SKYRIUS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BAIGIAMOSIOS NUOSTATOS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14. Taisyklės skelbiamos ir (ar) pateikiamos vaikų dienos centro lankytojams prieinama forma.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15. Taisyklės gali būti keičiamos ar papildomos pasikeitus teisės aktams, vaikų dienos centro veiklos organizavimui arba atsiradus kitam pagrįstam poreikiui.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16. Už Taisyklių įgyvendinimą pagal kompetenciją atsakingi vaikų dienos centro darbuotojai.</w:t>
      </w:r>
    </w:p>
    <w:sectPr w:rsidR="0003606D" w:rsidSect="002342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A0"/>
    <w:rsid w:val="0003606D"/>
    <w:rsid w:val="002342F9"/>
    <w:rsid w:val="006845A0"/>
    <w:rsid w:val="00C1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82EC66-390C-4685-89E7-34882553F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2832</Words>
  <Characters>1615</Characters>
  <Application>Microsoft Office Word</Application>
  <DocSecurity>0</DocSecurity>
  <Lines>13</Lines>
  <Paragraphs>8</Paragraphs>
  <ScaleCrop>false</ScaleCrop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Agnė Butkevičiūtė</dc:creator>
  <cp:keywords/>
  <dc:description/>
  <cp:lastModifiedBy>Agnė Butkevičiūtė</cp:lastModifiedBy>
  <cp:revision>2</cp:revision>
  <dcterms:created xsi:type="dcterms:W3CDTF">2026-09-10T10:41:00Z</dcterms:created>
  <dcterms:modified xsi:type="dcterms:W3CDTF">2026-09-10T10:42:00Z</dcterms:modified>
</cp:coreProperties>
</file>